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40A" w:rsidRDefault="00EA040A" w:rsidP="00271A39">
      <w:pPr>
        <w:spacing w:after="0" w:line="240" w:lineRule="auto"/>
        <w:jc w:val="right"/>
        <w:rPr>
          <w:rStyle w:val="Strong"/>
          <w:rFonts w:ascii="Times New Roman" w:hAnsi="Times New Roman" w:cs="Times New Roman"/>
          <w:i/>
          <w:iCs/>
          <w:sz w:val="28"/>
          <w:szCs w:val="28"/>
        </w:rPr>
      </w:pPr>
      <w:r w:rsidRPr="00271A39">
        <w:rPr>
          <w:rStyle w:val="Strong"/>
          <w:rFonts w:ascii="Times New Roman" w:hAnsi="Times New Roman" w:cs="Times New Roman"/>
          <w:sz w:val="28"/>
          <w:szCs w:val="28"/>
        </w:rPr>
        <w:t xml:space="preserve">                                                     </w:t>
      </w:r>
      <w:r w:rsidRPr="00271A39">
        <w:rPr>
          <w:rStyle w:val="Strong"/>
          <w:rFonts w:ascii="Times New Roman" w:hAnsi="Times New Roman" w:cs="Times New Roman"/>
          <w:i/>
          <w:iCs/>
          <w:sz w:val="28"/>
          <w:szCs w:val="28"/>
        </w:rPr>
        <w:t xml:space="preserve">Суродина О.В. </w:t>
      </w:r>
    </w:p>
    <w:p w:rsidR="00EA040A" w:rsidRPr="00271A39" w:rsidRDefault="00EA040A" w:rsidP="00271A39">
      <w:pPr>
        <w:spacing w:after="0" w:line="240" w:lineRule="auto"/>
        <w:jc w:val="right"/>
        <w:rPr>
          <w:rFonts w:ascii="Times New Roman" w:hAnsi="Times New Roman" w:cs="Times New Roman"/>
          <w:b/>
          <w:bCs/>
          <w:i/>
          <w:iCs/>
          <w:sz w:val="28"/>
          <w:szCs w:val="28"/>
        </w:rPr>
      </w:pPr>
      <w:r>
        <w:rPr>
          <w:rStyle w:val="Strong"/>
          <w:rFonts w:ascii="Times New Roman" w:hAnsi="Times New Roman" w:cs="Times New Roman"/>
          <w:i/>
          <w:iCs/>
          <w:sz w:val="28"/>
          <w:szCs w:val="28"/>
        </w:rPr>
        <w:t xml:space="preserve">                           </w:t>
      </w:r>
      <w:r w:rsidRPr="00271A39">
        <w:rPr>
          <w:rStyle w:val="Strong"/>
          <w:rFonts w:ascii="Times New Roman" w:hAnsi="Times New Roman" w:cs="Times New Roman"/>
          <w:i/>
          <w:iCs/>
          <w:sz w:val="28"/>
          <w:szCs w:val="28"/>
        </w:rPr>
        <w:t>МБОУ ППМС Центр «Росток»</w:t>
      </w:r>
    </w:p>
    <w:p w:rsidR="00EA040A" w:rsidRPr="00271A39" w:rsidRDefault="00EA040A" w:rsidP="00E977E5">
      <w:pPr>
        <w:spacing w:after="143" w:line="271" w:lineRule="atLeast"/>
        <w:jc w:val="center"/>
        <w:rPr>
          <w:rFonts w:ascii="Times New Roman" w:hAnsi="Times New Roman" w:cs="Times New Roman"/>
          <w:b/>
          <w:bCs/>
          <w:color w:val="121212"/>
          <w:kern w:val="36"/>
          <w:sz w:val="28"/>
          <w:szCs w:val="28"/>
          <w:lang w:eastAsia="ru-RU"/>
        </w:rPr>
      </w:pPr>
      <w:r w:rsidRPr="00271A39">
        <w:rPr>
          <w:rFonts w:ascii="Times New Roman" w:hAnsi="Times New Roman" w:cs="Times New Roman"/>
          <w:b/>
          <w:bCs/>
          <w:color w:val="121212"/>
          <w:kern w:val="36"/>
          <w:sz w:val="28"/>
          <w:szCs w:val="28"/>
          <w:lang w:eastAsia="ru-RU"/>
        </w:rPr>
        <w:t>ВЛИЯНИЕ СОЦИАЛЬНОЙ СРЕДЫ НА СОЦИАЛИЗАЦИЮ ДЕТЕЙ</w:t>
      </w:r>
    </w:p>
    <w:p w:rsidR="00EA040A" w:rsidRPr="00271A39" w:rsidRDefault="00EA040A" w:rsidP="00271A39">
      <w:pPr>
        <w:spacing w:after="143" w:line="271" w:lineRule="atLeast"/>
        <w:jc w:val="center"/>
        <w:rPr>
          <w:rStyle w:val="Strong"/>
          <w:rFonts w:ascii="Times New Roman" w:hAnsi="Times New Roman" w:cs="Times New Roman"/>
          <w:i/>
          <w:iCs/>
          <w:color w:val="55554F"/>
          <w:sz w:val="28"/>
          <w:szCs w:val="28"/>
          <w:lang w:eastAsia="ru-RU"/>
        </w:rPr>
      </w:pPr>
      <w:r w:rsidRPr="00271A39">
        <w:rPr>
          <w:rFonts w:ascii="Times New Roman" w:hAnsi="Times New Roman" w:cs="Times New Roman"/>
          <w:b/>
          <w:bCs/>
          <w:color w:val="121212"/>
          <w:kern w:val="36"/>
          <w:sz w:val="28"/>
          <w:szCs w:val="28"/>
          <w:lang w:eastAsia="ru-RU"/>
        </w:rPr>
        <w:t xml:space="preserve"> С ОВЗ И ДЕТЕЙ-ИНВАЛИДОВ</w:t>
      </w:r>
    </w:p>
    <w:p w:rsidR="00EA040A" w:rsidRPr="00271A39" w:rsidRDefault="00EA040A" w:rsidP="00271A39">
      <w:pPr>
        <w:spacing w:after="0" w:line="240" w:lineRule="auto"/>
        <w:ind w:firstLine="709"/>
        <w:jc w:val="both"/>
        <w:rPr>
          <w:rFonts w:ascii="Times New Roman" w:hAnsi="Times New Roman" w:cs="Times New Roman"/>
          <w:sz w:val="28"/>
          <w:szCs w:val="28"/>
          <w:lang w:eastAsia="ru-RU"/>
        </w:rPr>
      </w:pPr>
      <w:r w:rsidRPr="00271A39">
        <w:rPr>
          <w:rFonts w:ascii="Times New Roman" w:hAnsi="Times New Roman" w:cs="Times New Roman"/>
          <w:sz w:val="28"/>
          <w:szCs w:val="28"/>
          <w:lang w:eastAsia="ru-RU"/>
        </w:rPr>
        <w:t>Действительное включение людей с ограниченными возможностями здоровья и детей-инвалидов в социальную жизнь потребует еще немало времени, финансовых ресурсов, дополнительных усилий в нашей стране. Однако уже сегодня, мы видим изменение общественного мнения  у населения  в сторону уважительного отношения ко всем людям, оказавшимся из-за физического или психического дефекта в затруднительном положении. Это представляется нам особенно важным так как, чувство неполноценности, возникающее у людей с ОВЗ или имеющих инвалидность в связи с непониманием их проблем, мешает им жить, пользоваться возможностями человеческой жизни, а у детей формируются качества, не позволяющие им эффективно взаимодействовать с социальной средой.</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Соответственно социализация детей с ОВЗ и детей инвалидов  является одним из основных направлений в деятельности разнообразных социальных институтов: здравоохранения, соцзащиты, образования.</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Что же такое социализация?</w:t>
      </w:r>
    </w:p>
    <w:p w:rsidR="00EA040A" w:rsidRPr="00271A39" w:rsidRDefault="00EA040A" w:rsidP="00271A39">
      <w:pPr>
        <w:spacing w:after="0" w:line="240" w:lineRule="auto"/>
        <w:ind w:firstLine="709"/>
        <w:jc w:val="both"/>
        <w:rPr>
          <w:rFonts w:ascii="Times New Roman" w:hAnsi="Times New Roman" w:cs="Times New Roman"/>
          <w:sz w:val="28"/>
          <w:szCs w:val="28"/>
        </w:rPr>
      </w:pPr>
      <w:r w:rsidRPr="00271A39">
        <w:rPr>
          <w:rStyle w:val="Strong"/>
          <w:rFonts w:ascii="Times New Roman" w:hAnsi="Times New Roman" w:cs="Times New Roman"/>
          <w:b w:val="0"/>
          <w:bCs w:val="0"/>
          <w:sz w:val="28"/>
          <w:szCs w:val="28"/>
        </w:rPr>
        <w:t xml:space="preserve">СОЦИАЛИЗАЦИЯ </w:t>
      </w:r>
      <w:r w:rsidRPr="00271A39">
        <w:rPr>
          <w:rFonts w:ascii="Times New Roman" w:hAnsi="Times New Roman" w:cs="Times New Roman"/>
          <w:b/>
          <w:bCs/>
          <w:sz w:val="28"/>
          <w:szCs w:val="28"/>
        </w:rPr>
        <w:t>–</w:t>
      </w:r>
      <w:r w:rsidRPr="00271A39">
        <w:rPr>
          <w:rFonts w:ascii="Times New Roman" w:hAnsi="Times New Roman" w:cs="Times New Roman"/>
          <w:sz w:val="28"/>
          <w:szCs w:val="28"/>
        </w:rPr>
        <w:t xml:space="preserve"> процесс становления личности, усвоение индивидом ценностей, норм, установок, образцов поведения, присущих данному обществу, социальной группе, той или иной общности людей. </w:t>
      </w:r>
    </w:p>
    <w:p w:rsidR="00EA040A" w:rsidRPr="00271A39" w:rsidRDefault="00EA040A" w:rsidP="00271A39">
      <w:pPr>
        <w:spacing w:after="0" w:line="240" w:lineRule="auto"/>
        <w:ind w:firstLine="709"/>
        <w:jc w:val="both"/>
        <w:rPr>
          <w:rFonts w:ascii="Times New Roman" w:hAnsi="Times New Roman" w:cs="Times New Roman"/>
          <w:b/>
          <w:bCs/>
          <w:i/>
          <w:iCs/>
          <w:color w:val="55554F"/>
          <w:sz w:val="28"/>
          <w:szCs w:val="28"/>
          <w:lang w:eastAsia="ru-RU"/>
        </w:rPr>
      </w:pPr>
      <w:r w:rsidRPr="00271A39">
        <w:rPr>
          <w:rFonts w:ascii="Times New Roman" w:hAnsi="Times New Roman" w:cs="Times New Roman"/>
          <w:sz w:val="28"/>
          <w:szCs w:val="28"/>
        </w:rPr>
        <w:t xml:space="preserve">Социализацию можно подразделить на первичную и вторичную. Первичная - касается непосредственного окружения человека, т.е. родителей, братьев и сестер, бабушек и дедушек, близких и дальних родственников, приходящих нянь, друзей семьи, сверстников, учителей, врачей, тренеров и т.д.  Вторичная социализация осуществляется опосредованным, формальным окружением, воздействием учреждений и социальных институтов.  Первичная социализация играет большую роль на ранних этапах жизни человека, вторичная – на поздних </w:t>
      </w:r>
      <w:r w:rsidRPr="00271A39">
        <w:rPr>
          <w:rStyle w:val="Strong"/>
          <w:rFonts w:ascii="Times New Roman" w:hAnsi="Times New Roman" w:cs="Times New Roman"/>
          <w:b w:val="0"/>
          <w:bCs w:val="0"/>
          <w:sz w:val="28"/>
          <w:szCs w:val="28"/>
        </w:rPr>
        <w:t>[5]</w:t>
      </w:r>
      <w:r w:rsidRPr="00271A39">
        <w:rPr>
          <w:rFonts w:ascii="Times New Roman" w:hAnsi="Times New Roman" w:cs="Times New Roman"/>
          <w:sz w:val="28"/>
          <w:szCs w:val="28"/>
        </w:rPr>
        <w:t>.</w:t>
      </w:r>
    </w:p>
    <w:p w:rsidR="00EA040A" w:rsidRPr="00271A39" w:rsidRDefault="00EA040A" w:rsidP="00271A39">
      <w:pPr>
        <w:spacing w:after="0" w:line="240" w:lineRule="auto"/>
        <w:ind w:firstLine="709"/>
        <w:jc w:val="both"/>
        <w:rPr>
          <w:rFonts w:ascii="Times New Roman" w:hAnsi="Times New Roman" w:cs="Times New Roman"/>
          <w:sz w:val="28"/>
          <w:szCs w:val="28"/>
        </w:rPr>
      </w:pPr>
      <w:r w:rsidRPr="00271A39">
        <w:rPr>
          <w:rFonts w:ascii="Times New Roman" w:hAnsi="Times New Roman" w:cs="Times New Roman"/>
          <w:sz w:val="28"/>
          <w:szCs w:val="28"/>
        </w:rPr>
        <w:t xml:space="preserve">Социализация осуществляется в трех основных сферах: деятельность, общение и самосознание. </w:t>
      </w:r>
    </w:p>
    <w:p w:rsidR="00EA040A" w:rsidRPr="00271A39" w:rsidRDefault="00EA040A" w:rsidP="00271A39">
      <w:pPr>
        <w:spacing w:after="0" w:line="240" w:lineRule="auto"/>
        <w:ind w:firstLine="709"/>
        <w:jc w:val="both"/>
        <w:rPr>
          <w:rFonts w:ascii="Times New Roman" w:hAnsi="Times New Roman" w:cs="Times New Roman"/>
          <w:color w:val="55554F"/>
          <w:sz w:val="28"/>
          <w:szCs w:val="28"/>
          <w:lang w:eastAsia="ru-RU"/>
        </w:rPr>
      </w:pPr>
      <w:r w:rsidRPr="00271A39">
        <w:rPr>
          <w:rFonts w:ascii="Times New Roman" w:hAnsi="Times New Roman" w:cs="Times New Roman"/>
          <w:b/>
          <w:bCs/>
          <w:i/>
          <w:iCs/>
          <w:color w:val="55554F"/>
          <w:sz w:val="28"/>
          <w:szCs w:val="28"/>
          <w:lang w:eastAsia="ru-RU"/>
        </w:rPr>
        <w:t>Важнейшим фактором и условием развития ребенка выступает социальная среда.</w:t>
      </w:r>
      <w:r w:rsidRPr="00271A39">
        <w:rPr>
          <w:rFonts w:ascii="Times New Roman" w:hAnsi="Times New Roman" w:cs="Times New Roman"/>
          <w:color w:val="55554F"/>
          <w:sz w:val="28"/>
          <w:szCs w:val="28"/>
          <w:lang w:eastAsia="ru-RU"/>
        </w:rPr>
        <w:t xml:space="preserve"> Социальная среда – все то, что окружает нас в социальной жизни и, прежде всего, люди, с которыми каждый индивид находится в специфических отношениях. Социальная среда имеет сложную структуру, представляющую собой многоуровневое образование, включающее в себя многочисленные социальные группы, которые оказывают совместное воздействие на психическое развитие и поведение индивида.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A040A" w:rsidRPr="00271A39">
        <w:tc>
          <w:tcPr>
            <w:tcW w:w="4785" w:type="dxa"/>
          </w:tcPr>
          <w:p w:rsidR="00EA040A" w:rsidRPr="00271A39" w:rsidRDefault="00EA040A" w:rsidP="00271A39">
            <w:pPr>
              <w:spacing w:after="0" w:line="240" w:lineRule="auto"/>
              <w:jc w:val="both"/>
              <w:rPr>
                <w:rFonts w:ascii="Times New Roman" w:hAnsi="Times New Roman" w:cs="Times New Roman"/>
                <w:color w:val="55554F"/>
                <w:sz w:val="28"/>
                <w:szCs w:val="28"/>
                <w:lang w:eastAsia="ru-RU"/>
              </w:rPr>
            </w:pPr>
            <w:r w:rsidRPr="00271A39">
              <w:rPr>
                <w:rFonts w:ascii="Times New Roman" w:hAnsi="Times New Roman" w:cs="Times New Roman"/>
                <w:color w:val="55554F"/>
                <w:sz w:val="28"/>
                <w:szCs w:val="28"/>
                <w:lang w:eastAsia="ru-RU"/>
              </w:rPr>
              <w:t>Микросреда - это ближайшее окружение, все то, что непосредственно влияет на человека. В ней он формируется и реализует себя как личность. Это семья, группа детского сада, школьный класс, производственный коллектив, различные неформальные группы общения и многие другие объединения, с которыми человек постоянно сталкивается в повседневной жизни.</w:t>
            </w:r>
          </w:p>
        </w:tc>
        <w:tc>
          <w:tcPr>
            <w:tcW w:w="4786" w:type="dxa"/>
          </w:tcPr>
          <w:p w:rsidR="00EA040A" w:rsidRPr="00271A39" w:rsidRDefault="00EA040A" w:rsidP="00271A39">
            <w:pPr>
              <w:spacing w:after="0" w:line="240" w:lineRule="auto"/>
              <w:jc w:val="both"/>
              <w:rPr>
                <w:rFonts w:ascii="Times New Roman" w:hAnsi="Times New Roman" w:cs="Times New Roman"/>
                <w:color w:val="55554F"/>
                <w:sz w:val="28"/>
                <w:szCs w:val="28"/>
                <w:lang w:eastAsia="ru-RU"/>
              </w:rPr>
            </w:pPr>
            <w:r w:rsidRPr="00271A39">
              <w:rPr>
                <w:rFonts w:ascii="Times New Roman" w:hAnsi="Times New Roman" w:cs="Times New Roman"/>
                <w:color w:val="55554F"/>
                <w:sz w:val="28"/>
                <w:szCs w:val="28"/>
                <w:lang w:eastAsia="ru-RU"/>
              </w:rPr>
              <w:t>Макросреда — это система социальных отношений в обществе. Ее структура и содержание включают совокупность многих факторов, в числе которых на первом месте экономические, правовые, политические, идеологические и другие отношения. Названные компоненты макросреды воздействуют на индивидов как непосредственно — через законы, социальную политику, ценности, нормы, традиции, средства массовой коммуникации, так и опосредованно, через влияние на малые группы, в которые включен индивид.</w:t>
            </w:r>
          </w:p>
        </w:tc>
      </w:tr>
    </w:tbl>
    <w:p w:rsidR="00EA040A" w:rsidRPr="00271A39" w:rsidRDefault="00EA040A" w:rsidP="00271A39">
      <w:pPr>
        <w:spacing w:after="0" w:line="240" w:lineRule="auto"/>
        <w:jc w:val="both"/>
        <w:rPr>
          <w:rFonts w:ascii="Times New Roman" w:hAnsi="Times New Roman" w:cs="Times New Roman"/>
          <w:color w:val="55554F"/>
          <w:sz w:val="28"/>
          <w:szCs w:val="28"/>
          <w:lang w:eastAsia="ru-RU"/>
        </w:rPr>
      </w:pP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Важнейшей предпосылкой нормального психического развития ребенка является любовь к нему родителей, спокойная атмосфера в семье, доброжелательное отношение. Нередко даже небольшие усилия родителей могут оказать очень сильное влияние на развитие ребенка, повысить его активность, интерес к взрослому человеку.</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Одной из серьезных опасностей, которое подстерегает многие семьи, где есть ребенок с ограниченными возможностями, это установление к нему особого отношения, видя в нем «особенного» ребенка. Родители стремятся оградить его от физических усилий, выполняют за него многие действия, даже те, с которыми он мог бы успешно справиться сам, реагируют на все его капризы, лишая его тем самым элементарной самостоятельности[4].</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Воспитательная тактика в семье по отношению к ребенку с ограниченными возможностями должна быть точно такой же, как и в воспитании здорового ребенка. Постоянное акцентирование внимания на его особенностях» - реальный путь к формированию зависимой, неустойчивой, не целеустремленной личности, пассивно воспринимающей все жизненные обстоятельства и не способной преодолевать трудности.</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Отношения между людьми имеют широкий диапазон. Как в масштабах макросреды, так и в условиях микросреды они многократно опосредованы. Не всегда, например, дедушка или бабушка могут находиться рядом с ребенком. Но рассказ отца о дедушке, его качествах как человеке может оказать не меньшее воздействие на ребенка, чем прямой контакт с ним.</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Социальная среда, в которую попадает ребенок, выступает детерминирующим фактором реализации его потребностей и запросов, является важнейшим условием раскрытия его социальной сущности как человека. Однако социально-психологические качества ребенок приобретает только через свой опыт, общение, через непосредственный контакт со сверстниками и взрослыми в семье, в детском саду, школе, на улице благодаря собственной активности.</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Социальная среда по отношению к личности имеет сравнительно случайный характер. Например, родители, выбирая для своего ребенка учебное заведение, могут остановиться не на том, которое находится недалеко от дома, а на том, что находится рядом с домом бабушки, так как в силу своей занятости они не могут встречать ребенка из школы. Но эта случайность в социально-психологическом плане играет исключительно большую роль, поскольку характер и особенности определенных личностей и особенности групп накладывают отпечаток на их взаимоотношения, так как ребенок попадает в социально-психологическую атмосферу, присущую данному коллективу.</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Социальная среда обладает активностью, она воздействует на человека, увлекает, заражает его соответствующими моделями поведения. Она может побуждать, а порой принуждать к определенным действиям. Однако такое воздействие социальной среды на личность не всегда направлено в нужное русло и, зачастую, не отвечает задачам воспитания и развития ребенка. Чтобы уменьшить ее непредсказуемость и негативное воздействие на личность ребенка, предпринимаются попытки сделать ее управляемой. В последнее время в психологической и педагогической литературе появилось понятие «развивающая социальная среда» или сокращенно «развивающая среда» [1,2].</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Развивающая социальная среда сложно организована. Она может иметь различные организационные формы, отличаться по своему содержанию и направленности.</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По форме организации — это могут быть группы детского сада, класс общеобразовательной или специальной школы, группы детей во внешкольных учреждениях: музыкальных, художественных, спортивных и других школах, секции, студии, различные центры и т. п.</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Содержание развивающей социальной среды определяется системой различных отношений ребенка со сверстниками, более старшими детьми и подростками, педагогами, воспитателями, родителями других детей, взрослыми, вступающими с ними в общение и многими другими факторами. Содержание этих отношений может носить различный характер: морально-нравственный (этический), интеллектуальный (познавательный), эстетический, бытовой.</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 xml:space="preserve"> Ребенку или подростку, попавшему в такую развивающую социальную среду, представляется широкий выбор путей интеллектуального, физического, эстетического, морально-нравственного развития. Однако сам ребенок не в состоянии решить, что ему делать и что предпочесть. Ему для возникновения у него устойчивой мотивации к тому или иному виду деятельности нужна умная помощь - Специальная развивающая социальная среда, максимально учитывающая потребности детей с ОВЗ и детей – инвалидов. </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К формам специальной развивающей социальной среды можно отнести также учреждения и центры, призванные осуществлять социальную реабилитацию детей и подростков с ограниченными возможностями. Этой же цели служат различные тренинговые занятия, где решаются как развивающие, так и коррекционные задачи; специальным образом организованная игровая деятельность, в ходе которой на первое место выступают полезные для вхождения ребенка в реальную жизнь действия и поступки; встречи, служащие для развития у детей необходимых коммуникативных качеств[2,5].</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Другая форма организации специальной развивающей социальной среды, получившая в последнее время признание в работе с подростками и старшими школьниками, — это обучающая психодиагностика. В основу этой формы работы заложен принцип самопознания и саморазвития на основе анализа и использования данных, полученных с помощью психодиагностических процедур.</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Итак, социальная среда — это сложное многоуровневое образование, конкретное проявление общественных отношений, сложившихся в обществе, в которых живет и развивается конкретная личность. Но для того чтобы социальная среда влияла на ребенка целенаправленно, способствовала формированию свойств личности, необходимых для эффективного вхождения и успешного взаимодействия с ней, требуется создание особых, специальным образом ориентированных условий. Такими условиями при организации социальной реабилитации детей с отклонениями в развитии и является специальная развивающая социальная среда.</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В числе основных факторов, определяющих степень успешности вхождения ребенка в социальную среду, выступают особенности самого ребенка и особенности микросоциальной среды, в которую он включается. К индивидуальным особенностям ребенка, от которых зависит эффективность его адаптации, относят его потребностно-мотивационную сферу (потребности, цели, мотивы, установки и т. п.), эмоциональные и интеллектуальные свойства, а также некоторые характерологические и типологические особенности.  В зависимости от структуры потребностно-мотивационной сферы ребенка выделяют два основных типа адаптационного процесса: активный и пассивный.</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Активный тип адаптации. Для него характерна Целеустремленность ребенка или подростка в налаживании контактов со сверстниками или другими людьми, активный поиск товарищей на основе общих интересов. Детей этого типа временные неудачи не разочаровывают, а побуждают к большей активности.</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Пассивный тип адаптации характеризуется некритическим, конформным принятием целей и ценностных ориентации группы.</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Тип адаптации существенно сказывается на социализации ребенка и усвоении им социального опыта. Исходя из типологического подхода к изучению личностных особенностей, выделяют следующие типы формирования личности и взаимодействия ее с окружающей средой: гармоничный, доминирующий, чувствительный, конформный, тревожный, интровертированный и инфантильный. Они обуславливают избирательную чувствительность к различным патогенным воздействиям и определяют эффективность адаптации ребенка к окружающей среде (Э.М. Александровская, 1987).</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1. Гармоничный тип формирования личности. У детей этого типа в равной мере сформированы все личностные свойства. Они общительны, уверены в себе, успешно контролируют свое поведение, у них низкий уровень тревожности и напряженности. Однако при всей устойчивости их личностной структуры можно неправильным воспитанием нарушить естественный процесс развития личности. При обнаружении признаков неуверенности рекомендуется обратить внимание на микросоциальную ситуацию их появления и развития и попытаться устранить или снизить психотравмирующие факторы.</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Среди детей гармоничного типа выделяется особая группа, отличающаяся повышенным уровнем возбуждения и двигательной активности. Таким детям полезна постоянная двигательная разрядка для снятия перенапряжения.</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2.  Социально-ориентированный тип личности. Подобно гармоничному типу обладает устойчивой структурой личности. Дети этого типа отличаются старательностью, добросовестностью, но их выделяет сильная зависимость от ситуации, потребности поступать согласно существующим нормам поведения. Конфликтная ситуация возникает, если они не справляются с учебной нагрузкой. У детей данного типа страдает развитие вербального интеллекта по типу социально-педагогической запущенности, культурной задержки развития. Дети конформного типа стремятся не столько к успешному овладению учебной деятельностью, сколько к социальному поощрению их действий и поступков. Они могут быть удовлетворены низкой оценкой, если за нее не ругают. Они доброжелательны, отзывчивы, чего требуют и от других.</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3.  Доминирующий тип формирования личности. Отличительная особенность — стремление к самостоятельности и независимости,  самоутверждению.  Большинство  — мальчики. Они непоседливы, часто нарушают дисциплину, стараясь всячески привлечь внимание окружающих. Существует два варианта доминирующего типа: к первому относятся дети, склонные к лидерству; ко второму — дети, проявляющие интровертированные черты. Они тщеславны и ждут высоких оценок своих достижений. Для детей этого типа конфликтная ситуация может возникнуть в том случае, если окружающие их люди делают попытку подавить, подчинить их. В ответ они могут проявить агрессию, вступают в драку и другие конфликты.</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4. Тревожный тип. Характерна повышенная эмоциональная неустойчивость, излишнее волнение, тревожность. Ведущая деятельность для них — общение. Психотравмирующие ситуации связаны с неудачами в учении, особенно в общении. Эмоциональные нарушения проявляются в виде реакции тревоги и неуверенности в себе. Повышенная тревожность и напряженность детей этого типа обусловлена чаще всего биологическими факторами — неблагополучием внутриутробного развития, последствиями инфекционных заболеваний в раннем детстве и др.</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5. Интровертированный тип. Особенности этого типа — направленность на познавательную деятельность. Их отличает высокий уровень интеллекта, но они замкнуты, малообщительны, вследствие чего проявляют повышенную возбудимость, тревожность и напряженность. Для них мало приемлемы коллективные формы работы. По уровню активности детей этого типа делят на две подгруппы: активную и пассивную. Пассивный вариант — характерны рассеянность, уход в себя. Активный — повышенная возбудимость, иногда проявляются агрессивные формы поведения. У таких детей недостаточный самоконтроль может снижать продуктивность деятельности. Способ реагирования на конфликты зависит от уровня активности. Для пассивного варианта характерна, как правило, самоизоляция, для активного — реакция протеста, агрессия по отношению к окружающим, иногда подчеркивание неадекватной собственной непогрешимости[3].</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У детей, имеющих те или иные жизненные ограничения, из-за дефектов развития затруднено взаимодействие в социальной среде, ограничена возможность адекватного реагирования, они испытывают трудности в достижении целей в рамках существующих норм. Эти трудности особенно заметными становятся в те моменты жизни, когда возникает необходимость изменения привычных стереотипов адаптивного поведения. Наиболее острым для ребенка с ограниченными возможностями периодом становится, например, начало обучения в школе, когда ему необходимо проявить способности к обучению и общению.</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Важным аспектом социально-психологической адаптации является принятие ребенком или подростком социальной роли в той микросреде, в которой он адаптируется.</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Роль в социальной психологии определяется как социальная функция личности в системе межличностных отношений. Индивидуальное исполнение роли человеком имеет определенную личностную окраску, зависящую от знаний и умений находиться в данной роли, от ее значимости для него, от стремления больше или меньше соответствовать ожиданиям окружающих. Диапазон и количество ролей определяется многообразием групп, видов деятельности и отношений, куда включен ребенок. В этой связи различаются:</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1)  Роли социальные, обусловленные местом ребенка в социальных отношениях. Например, для родителей ребенок — сын или дочь; для педагогов — воспитанник, ученик; для сверстников — товарищ, одноклассник и т. д.</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2) Роли межличностные, определяющиеся местом индивида в системе межличностных отношений (лидер, отверженный и т. д.).</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Выделяются также роли активные, исполняемые в данный момент, и латентные, проявляющиеся в той или иной ситуации; роли официальные — с выполнением обязанностей в группах, куда входит субъект, и роли неофициальные, связанные со стихийно возникающими отношениями и видами деятельности.</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Эффективность адаптации существенно зависит от того, насколько адекватно индивид воспринимает себя и свои социальные связи: искаженное или недостаточно развитое представление о себе ведет к нарушениям адаптации, крайним выражением которого считается аутизм.</w:t>
      </w:r>
    </w:p>
    <w:p w:rsidR="00EA040A" w:rsidRPr="00271A39" w:rsidRDefault="00EA040A" w:rsidP="00271A39">
      <w:pPr>
        <w:spacing w:after="0" w:line="240" w:lineRule="auto"/>
        <w:ind w:firstLine="709"/>
        <w:jc w:val="both"/>
        <w:rPr>
          <w:rStyle w:val="Strong"/>
          <w:rFonts w:ascii="Times New Roman" w:hAnsi="Times New Roman" w:cs="Times New Roman"/>
          <w:b w:val="0"/>
          <w:bCs w:val="0"/>
          <w:sz w:val="28"/>
          <w:szCs w:val="28"/>
        </w:rPr>
      </w:pPr>
      <w:r w:rsidRPr="00271A39">
        <w:rPr>
          <w:rStyle w:val="Strong"/>
          <w:rFonts w:ascii="Times New Roman" w:hAnsi="Times New Roman" w:cs="Times New Roman"/>
          <w:b w:val="0"/>
          <w:bCs w:val="0"/>
          <w:sz w:val="28"/>
          <w:szCs w:val="28"/>
        </w:rPr>
        <w:t>Учитывая, что в основе социально-психологической дезадаптации и симптомов психического дизонтогенеза детей лежат общие биологические и социальные причины, их психолого-педагогическая коррекция и профилактика должны включать комплекс целенаправленных воздействий, ориентированных как на семью, так и на лечение и профилактику соматических расстройств, коррекцию интеллектуальных, эмоциональных и личностных нарушений, создание благоприятного климата в группах детей, нормализацию межличностных отношений.</w:t>
      </w:r>
    </w:p>
    <w:p w:rsidR="00EA040A" w:rsidRPr="00271A39" w:rsidRDefault="00EA040A" w:rsidP="00271A39">
      <w:pPr>
        <w:spacing w:after="0" w:line="240" w:lineRule="auto"/>
        <w:jc w:val="both"/>
        <w:rPr>
          <w:rFonts w:ascii="Times New Roman" w:hAnsi="Times New Roman" w:cs="Times New Roman"/>
          <w:sz w:val="28"/>
          <w:szCs w:val="28"/>
        </w:rPr>
      </w:pPr>
    </w:p>
    <w:p w:rsidR="00EA040A" w:rsidRDefault="00EA040A" w:rsidP="00271A39">
      <w:pPr>
        <w:spacing w:after="0" w:line="240" w:lineRule="auto"/>
        <w:jc w:val="both"/>
        <w:rPr>
          <w:rFonts w:ascii="Times New Roman" w:hAnsi="Times New Roman" w:cs="Times New Roman"/>
          <w:sz w:val="28"/>
          <w:szCs w:val="28"/>
        </w:rPr>
      </w:pPr>
    </w:p>
    <w:p w:rsidR="00EA040A" w:rsidRPr="00271A39" w:rsidRDefault="00EA040A" w:rsidP="00271A39">
      <w:pPr>
        <w:spacing w:after="0" w:line="240" w:lineRule="auto"/>
        <w:jc w:val="both"/>
        <w:rPr>
          <w:rFonts w:ascii="Times New Roman" w:hAnsi="Times New Roman" w:cs="Times New Roman"/>
          <w:sz w:val="28"/>
          <w:szCs w:val="28"/>
        </w:rPr>
      </w:pPr>
      <w:r w:rsidRPr="00271A39">
        <w:rPr>
          <w:rFonts w:ascii="Times New Roman" w:hAnsi="Times New Roman" w:cs="Times New Roman"/>
          <w:sz w:val="28"/>
          <w:szCs w:val="28"/>
        </w:rPr>
        <w:t>Список литературы</w:t>
      </w:r>
    </w:p>
    <w:p w:rsidR="00EA040A" w:rsidRPr="00271A39" w:rsidRDefault="00EA040A" w:rsidP="00271A39">
      <w:pPr>
        <w:pStyle w:val="ListParagraph"/>
        <w:numPr>
          <w:ilvl w:val="0"/>
          <w:numId w:val="13"/>
        </w:numPr>
        <w:spacing w:after="0" w:line="240" w:lineRule="auto"/>
        <w:jc w:val="both"/>
        <w:rPr>
          <w:rFonts w:ascii="Times New Roman" w:hAnsi="Times New Roman" w:cs="Times New Roman"/>
          <w:sz w:val="28"/>
          <w:szCs w:val="28"/>
        </w:rPr>
      </w:pPr>
      <w:r w:rsidRPr="00271A39">
        <w:rPr>
          <w:rFonts w:ascii="Times New Roman" w:hAnsi="Times New Roman" w:cs="Times New Roman"/>
          <w:sz w:val="28"/>
          <w:szCs w:val="28"/>
        </w:rPr>
        <w:t xml:space="preserve">Акатов, Л.И. Социальная реабилитация детей с ограниченными возможностями здоровья. Психологические основы: учебн. пособие для студ.  высших учебн. заведений [Текст] / Л.И. Акатов. - М: ВЛАДОС, 2003. </w:t>
      </w:r>
    </w:p>
    <w:p w:rsidR="00EA040A" w:rsidRPr="00271A39" w:rsidRDefault="00EA040A" w:rsidP="00271A39">
      <w:pPr>
        <w:pStyle w:val="ListParagraph"/>
        <w:numPr>
          <w:ilvl w:val="0"/>
          <w:numId w:val="13"/>
        </w:numPr>
        <w:spacing w:after="0" w:line="240" w:lineRule="auto"/>
        <w:jc w:val="both"/>
        <w:rPr>
          <w:rFonts w:ascii="Times New Roman" w:hAnsi="Times New Roman" w:cs="Times New Roman"/>
          <w:sz w:val="28"/>
          <w:szCs w:val="28"/>
        </w:rPr>
      </w:pPr>
      <w:r w:rsidRPr="00271A39">
        <w:rPr>
          <w:rFonts w:ascii="Times New Roman" w:hAnsi="Times New Roman" w:cs="Times New Roman"/>
          <w:sz w:val="28"/>
          <w:szCs w:val="28"/>
        </w:rPr>
        <w:t>Интегрированное и инклюзивное обучение в образовательном учреждении. Инновационный опыт/ авт. – сост. А.А. Наумов, В.Р. Соколова, А.Н. Седегова.-Волгоград: Учитель, 2012.- 142</w:t>
      </w:r>
    </w:p>
    <w:p w:rsidR="00EA040A" w:rsidRPr="00271A39" w:rsidRDefault="00EA040A" w:rsidP="00271A39">
      <w:pPr>
        <w:pStyle w:val="ListParagraph"/>
        <w:numPr>
          <w:ilvl w:val="0"/>
          <w:numId w:val="13"/>
        </w:numPr>
        <w:spacing w:after="0" w:line="240" w:lineRule="auto"/>
        <w:jc w:val="both"/>
        <w:rPr>
          <w:rFonts w:ascii="Times New Roman" w:hAnsi="Times New Roman" w:cs="Times New Roman"/>
          <w:sz w:val="28"/>
          <w:szCs w:val="28"/>
        </w:rPr>
      </w:pPr>
      <w:r w:rsidRPr="00271A39">
        <w:rPr>
          <w:rFonts w:ascii="Times New Roman" w:hAnsi="Times New Roman" w:cs="Times New Roman"/>
          <w:sz w:val="28"/>
          <w:szCs w:val="28"/>
        </w:rPr>
        <w:t>Психологические основы социальной реабилитации детей с ограниченными возможностями жизнедеятельности / под. ред. Л.И. Акатова; Министерство труда и социального развития РФ.-М., 2002.-448с.</w:t>
      </w:r>
    </w:p>
    <w:p w:rsidR="00EA040A" w:rsidRPr="00271A39" w:rsidRDefault="00EA040A" w:rsidP="00271A39">
      <w:pPr>
        <w:pStyle w:val="ListParagraph"/>
        <w:numPr>
          <w:ilvl w:val="0"/>
          <w:numId w:val="13"/>
        </w:numPr>
        <w:spacing w:after="0" w:line="240" w:lineRule="auto"/>
        <w:jc w:val="both"/>
        <w:rPr>
          <w:rFonts w:ascii="Times New Roman" w:hAnsi="Times New Roman" w:cs="Times New Roman"/>
          <w:sz w:val="28"/>
          <w:szCs w:val="28"/>
        </w:rPr>
      </w:pPr>
      <w:r w:rsidRPr="00271A39">
        <w:rPr>
          <w:rFonts w:ascii="Times New Roman" w:hAnsi="Times New Roman" w:cs="Times New Roman"/>
          <w:sz w:val="28"/>
          <w:szCs w:val="28"/>
        </w:rPr>
        <w:t>Сагбуллаев, А.А. О проблемах отношений в семьях, имеющих детей с отклонениями в развитии [Текст] / А.А. Сагбуллаев// Дефектология.-1990.-№4.-с. 75-79.</w:t>
      </w:r>
    </w:p>
    <w:p w:rsidR="00EA040A" w:rsidRPr="00271A39" w:rsidRDefault="00EA040A" w:rsidP="00271A39">
      <w:pPr>
        <w:pStyle w:val="ListParagraph"/>
        <w:numPr>
          <w:ilvl w:val="0"/>
          <w:numId w:val="13"/>
        </w:numPr>
        <w:spacing w:after="0" w:line="240" w:lineRule="auto"/>
        <w:jc w:val="both"/>
        <w:rPr>
          <w:rFonts w:ascii="Times New Roman" w:hAnsi="Times New Roman" w:cs="Times New Roman"/>
          <w:sz w:val="28"/>
          <w:szCs w:val="28"/>
        </w:rPr>
      </w:pPr>
      <w:r w:rsidRPr="00271A39">
        <w:rPr>
          <w:rFonts w:ascii="Times New Roman" w:hAnsi="Times New Roman" w:cs="Times New Roman"/>
          <w:sz w:val="28"/>
          <w:szCs w:val="28"/>
        </w:rPr>
        <w:t>Содержание  и методика деятельности реабилитационных центров для детей с ограниченными возможностями. – М.: Министерство труда и социального развития РФ, 1998.-192с.</w:t>
      </w:r>
    </w:p>
    <w:p w:rsidR="00EA040A" w:rsidRPr="00271A39" w:rsidRDefault="00EA040A" w:rsidP="00813465">
      <w:pPr>
        <w:pStyle w:val="ListParagraph"/>
        <w:spacing w:after="143" w:line="271" w:lineRule="atLeast"/>
        <w:ind w:left="360"/>
        <w:jc w:val="both"/>
        <w:rPr>
          <w:rFonts w:ascii="Times New Roman" w:hAnsi="Times New Roman" w:cs="Times New Roman"/>
          <w:sz w:val="28"/>
          <w:szCs w:val="28"/>
        </w:rPr>
      </w:pPr>
    </w:p>
    <w:sectPr w:rsidR="00EA040A" w:rsidRPr="00271A39" w:rsidSect="0068435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1114"/>
    <w:multiLevelType w:val="multilevel"/>
    <w:tmpl w:val="A066D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FF6AE4"/>
    <w:multiLevelType w:val="multilevel"/>
    <w:tmpl w:val="05C22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12009E"/>
    <w:multiLevelType w:val="multilevel"/>
    <w:tmpl w:val="B43606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B9E4F36"/>
    <w:multiLevelType w:val="hybridMultilevel"/>
    <w:tmpl w:val="7BEA28BE"/>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DD38E8"/>
    <w:multiLevelType w:val="multilevel"/>
    <w:tmpl w:val="9A008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3E4286"/>
    <w:multiLevelType w:val="multilevel"/>
    <w:tmpl w:val="8DB01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0C40B3E"/>
    <w:multiLevelType w:val="multilevel"/>
    <w:tmpl w:val="E47625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9D73D73"/>
    <w:multiLevelType w:val="multilevel"/>
    <w:tmpl w:val="65F837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E34202D"/>
    <w:multiLevelType w:val="multilevel"/>
    <w:tmpl w:val="0AB40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F155639"/>
    <w:multiLevelType w:val="hybridMultilevel"/>
    <w:tmpl w:val="0C6499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0006F57"/>
    <w:multiLevelType w:val="multilevel"/>
    <w:tmpl w:val="5A085B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1B62DB1"/>
    <w:multiLevelType w:val="multilevel"/>
    <w:tmpl w:val="E3DAD0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C993EBC"/>
    <w:multiLevelType w:val="multilevel"/>
    <w:tmpl w:val="CFC0B6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0"/>
  </w:num>
  <w:num w:numId="3">
    <w:abstractNumId w:val="7"/>
  </w:num>
  <w:num w:numId="4">
    <w:abstractNumId w:val="2"/>
  </w:num>
  <w:num w:numId="5">
    <w:abstractNumId w:val="6"/>
  </w:num>
  <w:num w:numId="6">
    <w:abstractNumId w:val="0"/>
  </w:num>
  <w:num w:numId="7">
    <w:abstractNumId w:val="4"/>
  </w:num>
  <w:num w:numId="8">
    <w:abstractNumId w:val="5"/>
  </w:num>
  <w:num w:numId="9">
    <w:abstractNumId w:val="12"/>
  </w:num>
  <w:num w:numId="10">
    <w:abstractNumId w:val="1"/>
  </w:num>
  <w:num w:numId="11">
    <w:abstractNumId w:val="8"/>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D37"/>
    <w:rsid w:val="0003670B"/>
    <w:rsid w:val="00045D37"/>
    <w:rsid w:val="00075476"/>
    <w:rsid w:val="000A741D"/>
    <w:rsid w:val="000E0FD7"/>
    <w:rsid w:val="00175F1D"/>
    <w:rsid w:val="00192103"/>
    <w:rsid w:val="001A347B"/>
    <w:rsid w:val="001D4D1B"/>
    <w:rsid w:val="00271A39"/>
    <w:rsid w:val="00273851"/>
    <w:rsid w:val="00275A9C"/>
    <w:rsid w:val="002E04C8"/>
    <w:rsid w:val="003842C3"/>
    <w:rsid w:val="00390BCD"/>
    <w:rsid w:val="003D4112"/>
    <w:rsid w:val="003E7CD5"/>
    <w:rsid w:val="00444DBC"/>
    <w:rsid w:val="00471C66"/>
    <w:rsid w:val="0048544E"/>
    <w:rsid w:val="005728DF"/>
    <w:rsid w:val="005E3340"/>
    <w:rsid w:val="005E367D"/>
    <w:rsid w:val="005E629F"/>
    <w:rsid w:val="00655BFE"/>
    <w:rsid w:val="00660A5C"/>
    <w:rsid w:val="00684358"/>
    <w:rsid w:val="006F273F"/>
    <w:rsid w:val="007043B9"/>
    <w:rsid w:val="00765F10"/>
    <w:rsid w:val="007F7A5F"/>
    <w:rsid w:val="00813465"/>
    <w:rsid w:val="00835E9C"/>
    <w:rsid w:val="008412E5"/>
    <w:rsid w:val="0087453E"/>
    <w:rsid w:val="00890D08"/>
    <w:rsid w:val="008D1321"/>
    <w:rsid w:val="00910AC3"/>
    <w:rsid w:val="00956781"/>
    <w:rsid w:val="009856F7"/>
    <w:rsid w:val="009914EC"/>
    <w:rsid w:val="00995BEF"/>
    <w:rsid w:val="009E7E04"/>
    <w:rsid w:val="00A50ACE"/>
    <w:rsid w:val="00A66D66"/>
    <w:rsid w:val="00AD3FF6"/>
    <w:rsid w:val="00B63EFE"/>
    <w:rsid w:val="00CC155E"/>
    <w:rsid w:val="00CF3580"/>
    <w:rsid w:val="00D4142D"/>
    <w:rsid w:val="00DF0609"/>
    <w:rsid w:val="00E07BBB"/>
    <w:rsid w:val="00E55CFA"/>
    <w:rsid w:val="00E74698"/>
    <w:rsid w:val="00E977E5"/>
    <w:rsid w:val="00EA040A"/>
    <w:rsid w:val="00EB2A5A"/>
    <w:rsid w:val="00EC4233"/>
    <w:rsid w:val="00EC5686"/>
    <w:rsid w:val="00F96588"/>
    <w:rsid w:val="00FB53EA"/>
    <w:rsid w:val="00FE2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2D"/>
    <w:pPr>
      <w:spacing w:after="200" w:line="276" w:lineRule="auto"/>
    </w:pPr>
    <w:rPr>
      <w:rFonts w:cs="Calibri"/>
      <w:lang w:eastAsia="en-US"/>
    </w:rPr>
  </w:style>
  <w:style w:type="paragraph" w:styleId="Heading1">
    <w:name w:val="heading 1"/>
    <w:basedOn w:val="Normal"/>
    <w:link w:val="Heading1Char"/>
    <w:uiPriority w:val="99"/>
    <w:qFormat/>
    <w:rsid w:val="00045D37"/>
    <w:pPr>
      <w:spacing w:before="71" w:after="71" w:line="240" w:lineRule="auto"/>
      <w:ind w:left="71" w:right="71"/>
      <w:jc w:val="center"/>
      <w:outlineLvl w:val="0"/>
    </w:pPr>
    <w:rPr>
      <w:rFonts w:ascii="Times New Roman" w:eastAsia="Times New Roman" w:hAnsi="Times New Roman" w:cs="Times New Roman"/>
      <w:b/>
      <w:bCs/>
      <w:kern w:val="36"/>
      <w:sz w:val="31"/>
      <w:szCs w:val="3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5D37"/>
    <w:rPr>
      <w:rFonts w:ascii="Times New Roman" w:hAnsi="Times New Roman" w:cs="Times New Roman"/>
      <w:b/>
      <w:bCs/>
      <w:kern w:val="36"/>
      <w:sz w:val="31"/>
      <w:szCs w:val="31"/>
      <w:lang w:eastAsia="ru-RU"/>
    </w:rPr>
  </w:style>
  <w:style w:type="character" w:customStyle="1" w:styleId="ratingtgoodr">
    <w:name w:val="ratingt_good_r"/>
    <w:basedOn w:val="DefaultParagraphFont"/>
    <w:uiPriority w:val="99"/>
    <w:rsid w:val="00045D37"/>
    <w:rPr>
      <w:sz w:val="29"/>
      <w:szCs w:val="29"/>
    </w:rPr>
  </w:style>
  <w:style w:type="character" w:customStyle="1" w:styleId="ratingtgood">
    <w:name w:val="ratingt_good"/>
    <w:basedOn w:val="DefaultParagraphFont"/>
    <w:uiPriority w:val="99"/>
    <w:rsid w:val="00045D37"/>
    <w:rPr>
      <w:color w:val="FFFFFF"/>
      <w:sz w:val="29"/>
      <w:szCs w:val="29"/>
    </w:rPr>
  </w:style>
  <w:style w:type="character" w:customStyle="1" w:styleId="ratingtgoodl">
    <w:name w:val="ratingt_good_l"/>
    <w:basedOn w:val="DefaultParagraphFont"/>
    <w:uiPriority w:val="99"/>
    <w:rsid w:val="00045D37"/>
    <w:rPr>
      <w:sz w:val="29"/>
      <w:szCs w:val="29"/>
    </w:rPr>
  </w:style>
  <w:style w:type="character" w:styleId="Strong">
    <w:name w:val="Strong"/>
    <w:basedOn w:val="DefaultParagraphFont"/>
    <w:uiPriority w:val="99"/>
    <w:qFormat/>
    <w:rsid w:val="00045D37"/>
    <w:rPr>
      <w:b/>
      <w:bCs/>
    </w:rPr>
  </w:style>
  <w:style w:type="character" w:styleId="Emphasis">
    <w:name w:val="Emphasis"/>
    <w:basedOn w:val="DefaultParagraphFont"/>
    <w:uiPriority w:val="99"/>
    <w:qFormat/>
    <w:rsid w:val="00045D37"/>
    <w:rPr>
      <w:i/>
      <w:iCs/>
    </w:rPr>
  </w:style>
  <w:style w:type="paragraph" w:styleId="BalloonText">
    <w:name w:val="Balloon Text"/>
    <w:basedOn w:val="Normal"/>
    <w:link w:val="BalloonTextChar"/>
    <w:uiPriority w:val="99"/>
    <w:semiHidden/>
    <w:rsid w:val="00045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5D37"/>
    <w:rPr>
      <w:rFonts w:ascii="Tahoma" w:hAnsi="Tahoma" w:cs="Tahoma"/>
      <w:sz w:val="16"/>
      <w:szCs w:val="16"/>
    </w:rPr>
  </w:style>
  <w:style w:type="character" w:styleId="Hyperlink">
    <w:name w:val="Hyperlink"/>
    <w:basedOn w:val="DefaultParagraphFont"/>
    <w:uiPriority w:val="99"/>
    <w:semiHidden/>
    <w:rsid w:val="00045D37"/>
    <w:rPr>
      <w:color w:val="auto"/>
      <w:sz w:val="19"/>
      <w:szCs w:val="19"/>
      <w:u w:val="single"/>
    </w:rPr>
  </w:style>
  <w:style w:type="paragraph" w:styleId="NormalWeb">
    <w:name w:val="Normal (Web)"/>
    <w:basedOn w:val="Normal"/>
    <w:uiPriority w:val="99"/>
    <w:rsid w:val="00045D37"/>
    <w:pPr>
      <w:spacing w:before="100" w:beforeAutospacing="1" w:after="100" w:afterAutospacing="1" w:line="240" w:lineRule="auto"/>
      <w:ind w:firstLine="285"/>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0E0FD7"/>
    <w:pPr>
      <w:ind w:left="720"/>
    </w:pPr>
  </w:style>
  <w:style w:type="table" w:styleId="TableGrid">
    <w:name w:val="Table Grid"/>
    <w:basedOn w:val="TableNormal"/>
    <w:uiPriority w:val="99"/>
    <w:rsid w:val="00B63EF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2657871">
      <w:marLeft w:val="0"/>
      <w:marRight w:val="0"/>
      <w:marTop w:val="0"/>
      <w:marBottom w:val="0"/>
      <w:divBdr>
        <w:top w:val="none" w:sz="0" w:space="0" w:color="auto"/>
        <w:left w:val="none" w:sz="0" w:space="0" w:color="auto"/>
        <w:bottom w:val="none" w:sz="0" w:space="0" w:color="auto"/>
        <w:right w:val="none" w:sz="0" w:space="0" w:color="auto"/>
      </w:divBdr>
      <w:divsChild>
        <w:div w:id="1052657879">
          <w:marLeft w:val="0"/>
          <w:marRight w:val="0"/>
          <w:marTop w:val="0"/>
          <w:marBottom w:val="0"/>
          <w:divBdr>
            <w:top w:val="none" w:sz="0" w:space="0" w:color="auto"/>
            <w:left w:val="none" w:sz="0" w:space="0" w:color="auto"/>
            <w:bottom w:val="none" w:sz="0" w:space="0" w:color="auto"/>
            <w:right w:val="none" w:sz="0" w:space="0" w:color="auto"/>
          </w:divBdr>
          <w:divsChild>
            <w:div w:id="1052657899">
              <w:marLeft w:val="0"/>
              <w:marRight w:val="0"/>
              <w:marTop w:val="0"/>
              <w:marBottom w:val="0"/>
              <w:divBdr>
                <w:top w:val="none" w:sz="0" w:space="0" w:color="auto"/>
                <w:left w:val="none" w:sz="0" w:space="0" w:color="auto"/>
                <w:bottom w:val="none" w:sz="0" w:space="0" w:color="auto"/>
                <w:right w:val="none" w:sz="0" w:space="0" w:color="auto"/>
              </w:divBdr>
              <w:divsChild>
                <w:div w:id="10526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875">
      <w:marLeft w:val="0"/>
      <w:marRight w:val="0"/>
      <w:marTop w:val="0"/>
      <w:marBottom w:val="0"/>
      <w:divBdr>
        <w:top w:val="none" w:sz="0" w:space="0" w:color="auto"/>
        <w:left w:val="none" w:sz="0" w:space="0" w:color="auto"/>
        <w:bottom w:val="none" w:sz="0" w:space="0" w:color="auto"/>
        <w:right w:val="none" w:sz="0" w:space="0" w:color="auto"/>
      </w:divBdr>
      <w:divsChild>
        <w:div w:id="1052657913">
          <w:marLeft w:val="0"/>
          <w:marRight w:val="0"/>
          <w:marTop w:val="0"/>
          <w:marBottom w:val="0"/>
          <w:divBdr>
            <w:top w:val="none" w:sz="0" w:space="0" w:color="auto"/>
            <w:left w:val="none" w:sz="0" w:space="0" w:color="auto"/>
            <w:bottom w:val="none" w:sz="0" w:space="0" w:color="auto"/>
            <w:right w:val="none" w:sz="0" w:space="0" w:color="auto"/>
          </w:divBdr>
          <w:divsChild>
            <w:div w:id="10526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7884">
      <w:marLeft w:val="0"/>
      <w:marRight w:val="0"/>
      <w:marTop w:val="0"/>
      <w:marBottom w:val="0"/>
      <w:divBdr>
        <w:top w:val="none" w:sz="0" w:space="0" w:color="auto"/>
        <w:left w:val="none" w:sz="0" w:space="0" w:color="auto"/>
        <w:bottom w:val="none" w:sz="0" w:space="0" w:color="auto"/>
        <w:right w:val="none" w:sz="0" w:space="0" w:color="auto"/>
      </w:divBdr>
      <w:divsChild>
        <w:div w:id="1052657864">
          <w:marLeft w:val="0"/>
          <w:marRight w:val="0"/>
          <w:marTop w:val="0"/>
          <w:marBottom w:val="0"/>
          <w:divBdr>
            <w:top w:val="none" w:sz="0" w:space="0" w:color="auto"/>
            <w:left w:val="none" w:sz="0" w:space="0" w:color="auto"/>
            <w:bottom w:val="none" w:sz="0" w:space="0" w:color="auto"/>
            <w:right w:val="none" w:sz="0" w:space="0" w:color="auto"/>
          </w:divBdr>
        </w:div>
      </w:divsChild>
    </w:div>
    <w:div w:id="1052657886">
      <w:marLeft w:val="0"/>
      <w:marRight w:val="0"/>
      <w:marTop w:val="0"/>
      <w:marBottom w:val="0"/>
      <w:divBdr>
        <w:top w:val="none" w:sz="0" w:space="0" w:color="auto"/>
        <w:left w:val="none" w:sz="0" w:space="0" w:color="auto"/>
        <w:bottom w:val="none" w:sz="0" w:space="0" w:color="auto"/>
        <w:right w:val="none" w:sz="0" w:space="0" w:color="auto"/>
      </w:divBdr>
      <w:divsChild>
        <w:div w:id="1052657906">
          <w:marLeft w:val="0"/>
          <w:marRight w:val="0"/>
          <w:marTop w:val="0"/>
          <w:marBottom w:val="0"/>
          <w:divBdr>
            <w:top w:val="none" w:sz="0" w:space="0" w:color="auto"/>
            <w:left w:val="none" w:sz="0" w:space="0" w:color="auto"/>
            <w:bottom w:val="none" w:sz="0" w:space="0" w:color="auto"/>
            <w:right w:val="none" w:sz="0" w:space="0" w:color="auto"/>
          </w:divBdr>
          <w:divsChild>
            <w:div w:id="1052657873">
              <w:marLeft w:val="0"/>
              <w:marRight w:val="0"/>
              <w:marTop w:val="0"/>
              <w:marBottom w:val="0"/>
              <w:divBdr>
                <w:top w:val="none" w:sz="0" w:space="0" w:color="auto"/>
                <w:left w:val="none" w:sz="0" w:space="0" w:color="auto"/>
                <w:bottom w:val="none" w:sz="0" w:space="0" w:color="auto"/>
                <w:right w:val="none" w:sz="0" w:space="0" w:color="auto"/>
              </w:divBdr>
              <w:divsChild>
                <w:div w:id="10526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889">
      <w:marLeft w:val="0"/>
      <w:marRight w:val="0"/>
      <w:marTop w:val="0"/>
      <w:marBottom w:val="0"/>
      <w:divBdr>
        <w:top w:val="none" w:sz="0" w:space="0" w:color="auto"/>
        <w:left w:val="none" w:sz="0" w:space="0" w:color="auto"/>
        <w:bottom w:val="none" w:sz="0" w:space="0" w:color="auto"/>
        <w:right w:val="none" w:sz="0" w:space="0" w:color="auto"/>
      </w:divBdr>
      <w:divsChild>
        <w:div w:id="1052657885">
          <w:marLeft w:val="0"/>
          <w:marRight w:val="0"/>
          <w:marTop w:val="0"/>
          <w:marBottom w:val="0"/>
          <w:divBdr>
            <w:top w:val="none" w:sz="0" w:space="0" w:color="auto"/>
            <w:left w:val="none" w:sz="0" w:space="0" w:color="auto"/>
            <w:bottom w:val="none" w:sz="0" w:space="0" w:color="auto"/>
            <w:right w:val="none" w:sz="0" w:space="0" w:color="auto"/>
          </w:divBdr>
          <w:divsChild>
            <w:div w:id="1052657878">
              <w:marLeft w:val="0"/>
              <w:marRight w:val="0"/>
              <w:marTop w:val="0"/>
              <w:marBottom w:val="0"/>
              <w:divBdr>
                <w:top w:val="none" w:sz="0" w:space="0" w:color="auto"/>
                <w:left w:val="none" w:sz="0" w:space="0" w:color="auto"/>
                <w:bottom w:val="none" w:sz="0" w:space="0" w:color="auto"/>
                <w:right w:val="none" w:sz="0" w:space="0" w:color="auto"/>
              </w:divBdr>
              <w:divsChild>
                <w:div w:id="1052657877">
                  <w:marLeft w:val="86"/>
                  <w:marRight w:val="3792"/>
                  <w:marTop w:val="0"/>
                  <w:marBottom w:val="0"/>
                  <w:divBdr>
                    <w:top w:val="none" w:sz="0" w:space="0" w:color="auto"/>
                    <w:left w:val="none" w:sz="0" w:space="0" w:color="auto"/>
                    <w:bottom w:val="none" w:sz="0" w:space="0" w:color="auto"/>
                    <w:right w:val="none" w:sz="0" w:space="0" w:color="auto"/>
                  </w:divBdr>
                  <w:divsChild>
                    <w:div w:id="1052657897">
                      <w:marLeft w:val="0"/>
                      <w:marRight w:val="0"/>
                      <w:marTop w:val="0"/>
                      <w:marBottom w:val="0"/>
                      <w:divBdr>
                        <w:top w:val="none" w:sz="0" w:space="0" w:color="auto"/>
                        <w:left w:val="none" w:sz="0" w:space="0" w:color="auto"/>
                        <w:bottom w:val="none" w:sz="0" w:space="0" w:color="auto"/>
                        <w:right w:val="none" w:sz="0" w:space="0" w:color="auto"/>
                      </w:divBdr>
                      <w:divsChild>
                        <w:div w:id="1052657868">
                          <w:marLeft w:val="0"/>
                          <w:marRight w:val="0"/>
                          <w:marTop w:val="0"/>
                          <w:marBottom w:val="0"/>
                          <w:divBdr>
                            <w:top w:val="none" w:sz="0" w:space="0" w:color="auto"/>
                            <w:left w:val="none" w:sz="0" w:space="0" w:color="auto"/>
                            <w:bottom w:val="none" w:sz="0" w:space="0" w:color="auto"/>
                            <w:right w:val="none" w:sz="0" w:space="0" w:color="auto"/>
                          </w:divBdr>
                        </w:div>
                        <w:div w:id="1052657894">
                          <w:marLeft w:val="0"/>
                          <w:marRight w:val="0"/>
                          <w:marTop w:val="0"/>
                          <w:marBottom w:val="143"/>
                          <w:divBdr>
                            <w:top w:val="none" w:sz="0" w:space="0" w:color="auto"/>
                            <w:left w:val="none" w:sz="0" w:space="0" w:color="auto"/>
                            <w:bottom w:val="none" w:sz="0" w:space="0" w:color="auto"/>
                            <w:right w:val="none" w:sz="0" w:space="0" w:color="auto"/>
                          </w:divBdr>
                          <w:divsChild>
                            <w:div w:id="1052657883">
                              <w:marLeft w:val="0"/>
                              <w:marRight w:val="0"/>
                              <w:marTop w:val="0"/>
                              <w:marBottom w:val="0"/>
                              <w:divBdr>
                                <w:top w:val="none" w:sz="0" w:space="0" w:color="auto"/>
                                <w:left w:val="none" w:sz="0" w:space="0" w:color="auto"/>
                                <w:bottom w:val="none" w:sz="0" w:space="0" w:color="auto"/>
                                <w:right w:val="none" w:sz="0" w:space="0" w:color="auto"/>
                              </w:divBdr>
                            </w:div>
                          </w:divsChild>
                        </w:div>
                        <w:div w:id="1052657907">
                          <w:marLeft w:val="0"/>
                          <w:marRight w:val="0"/>
                          <w:marTop w:val="0"/>
                          <w:marBottom w:val="0"/>
                          <w:divBdr>
                            <w:top w:val="none" w:sz="0" w:space="0" w:color="auto"/>
                            <w:left w:val="none" w:sz="0" w:space="0" w:color="auto"/>
                            <w:bottom w:val="none" w:sz="0" w:space="0" w:color="auto"/>
                            <w:right w:val="none" w:sz="0" w:space="0" w:color="auto"/>
                          </w:divBdr>
                          <w:divsChild>
                            <w:div w:id="1052657866">
                              <w:marLeft w:val="0"/>
                              <w:marRight w:val="0"/>
                              <w:marTop w:val="0"/>
                              <w:marBottom w:val="0"/>
                              <w:divBdr>
                                <w:top w:val="none" w:sz="0" w:space="0" w:color="auto"/>
                                <w:left w:val="none" w:sz="0" w:space="0" w:color="auto"/>
                                <w:bottom w:val="none" w:sz="0" w:space="0" w:color="auto"/>
                                <w:right w:val="none" w:sz="0" w:space="0" w:color="auto"/>
                              </w:divBdr>
                            </w:div>
                            <w:div w:id="10526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657892">
      <w:marLeft w:val="0"/>
      <w:marRight w:val="0"/>
      <w:marTop w:val="0"/>
      <w:marBottom w:val="0"/>
      <w:divBdr>
        <w:top w:val="none" w:sz="0" w:space="0" w:color="auto"/>
        <w:left w:val="none" w:sz="0" w:space="0" w:color="auto"/>
        <w:bottom w:val="none" w:sz="0" w:space="0" w:color="auto"/>
        <w:right w:val="none" w:sz="0" w:space="0" w:color="auto"/>
      </w:divBdr>
      <w:divsChild>
        <w:div w:id="1052657905">
          <w:marLeft w:val="0"/>
          <w:marRight w:val="0"/>
          <w:marTop w:val="0"/>
          <w:marBottom w:val="0"/>
          <w:divBdr>
            <w:top w:val="none" w:sz="0" w:space="0" w:color="auto"/>
            <w:left w:val="none" w:sz="0" w:space="0" w:color="auto"/>
            <w:bottom w:val="none" w:sz="0" w:space="0" w:color="auto"/>
            <w:right w:val="none" w:sz="0" w:space="0" w:color="auto"/>
          </w:divBdr>
          <w:divsChild>
            <w:div w:id="1052657887">
              <w:marLeft w:val="0"/>
              <w:marRight w:val="0"/>
              <w:marTop w:val="0"/>
              <w:marBottom w:val="0"/>
              <w:divBdr>
                <w:top w:val="none" w:sz="0" w:space="0" w:color="auto"/>
                <w:left w:val="none" w:sz="0" w:space="0" w:color="auto"/>
                <w:bottom w:val="none" w:sz="0" w:space="0" w:color="auto"/>
                <w:right w:val="none" w:sz="0" w:space="0" w:color="auto"/>
              </w:divBdr>
              <w:divsChild>
                <w:div w:id="1052657865">
                  <w:marLeft w:val="0"/>
                  <w:marRight w:val="0"/>
                  <w:marTop w:val="0"/>
                  <w:marBottom w:val="0"/>
                  <w:divBdr>
                    <w:top w:val="none" w:sz="0" w:space="0" w:color="auto"/>
                    <w:left w:val="none" w:sz="0" w:space="0" w:color="auto"/>
                    <w:bottom w:val="none" w:sz="0" w:space="0" w:color="auto"/>
                    <w:right w:val="none" w:sz="0" w:space="0" w:color="auto"/>
                  </w:divBdr>
                </w:div>
                <w:div w:id="1052657874">
                  <w:marLeft w:val="0"/>
                  <w:marRight w:val="0"/>
                  <w:marTop w:val="214"/>
                  <w:marBottom w:val="143"/>
                  <w:divBdr>
                    <w:top w:val="none" w:sz="0" w:space="0" w:color="auto"/>
                    <w:left w:val="none" w:sz="0" w:space="0" w:color="auto"/>
                    <w:bottom w:val="none" w:sz="0" w:space="0" w:color="auto"/>
                    <w:right w:val="none" w:sz="0" w:space="0" w:color="auto"/>
                  </w:divBdr>
                </w:div>
                <w:div w:id="1052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896">
      <w:marLeft w:val="0"/>
      <w:marRight w:val="0"/>
      <w:marTop w:val="0"/>
      <w:marBottom w:val="0"/>
      <w:divBdr>
        <w:top w:val="none" w:sz="0" w:space="0" w:color="auto"/>
        <w:left w:val="none" w:sz="0" w:space="0" w:color="auto"/>
        <w:bottom w:val="none" w:sz="0" w:space="0" w:color="auto"/>
        <w:right w:val="none" w:sz="0" w:space="0" w:color="auto"/>
      </w:divBdr>
      <w:divsChild>
        <w:div w:id="1052657901">
          <w:marLeft w:val="0"/>
          <w:marRight w:val="0"/>
          <w:marTop w:val="0"/>
          <w:marBottom w:val="0"/>
          <w:divBdr>
            <w:top w:val="none" w:sz="0" w:space="0" w:color="auto"/>
            <w:left w:val="none" w:sz="0" w:space="0" w:color="auto"/>
            <w:bottom w:val="none" w:sz="0" w:space="0" w:color="auto"/>
            <w:right w:val="none" w:sz="0" w:space="0" w:color="auto"/>
          </w:divBdr>
          <w:divsChild>
            <w:div w:id="1052657870">
              <w:marLeft w:val="0"/>
              <w:marRight w:val="0"/>
              <w:marTop w:val="0"/>
              <w:marBottom w:val="0"/>
              <w:divBdr>
                <w:top w:val="none" w:sz="0" w:space="0" w:color="auto"/>
                <w:left w:val="none" w:sz="0" w:space="0" w:color="auto"/>
                <w:bottom w:val="none" w:sz="0" w:space="0" w:color="auto"/>
                <w:right w:val="none" w:sz="0" w:space="0" w:color="auto"/>
              </w:divBdr>
              <w:divsChild>
                <w:div w:id="10526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909">
      <w:marLeft w:val="0"/>
      <w:marRight w:val="0"/>
      <w:marTop w:val="0"/>
      <w:marBottom w:val="0"/>
      <w:divBdr>
        <w:top w:val="none" w:sz="0" w:space="0" w:color="auto"/>
        <w:left w:val="none" w:sz="0" w:space="0" w:color="auto"/>
        <w:bottom w:val="none" w:sz="0" w:space="0" w:color="auto"/>
        <w:right w:val="none" w:sz="0" w:space="0" w:color="auto"/>
      </w:divBdr>
      <w:divsChild>
        <w:div w:id="1052657880">
          <w:marLeft w:val="0"/>
          <w:marRight w:val="0"/>
          <w:marTop w:val="0"/>
          <w:marBottom w:val="0"/>
          <w:divBdr>
            <w:top w:val="none" w:sz="0" w:space="0" w:color="auto"/>
            <w:left w:val="none" w:sz="0" w:space="0" w:color="auto"/>
            <w:bottom w:val="none" w:sz="0" w:space="0" w:color="auto"/>
            <w:right w:val="none" w:sz="0" w:space="0" w:color="auto"/>
          </w:divBdr>
          <w:divsChild>
            <w:div w:id="1052657869">
              <w:marLeft w:val="0"/>
              <w:marRight w:val="0"/>
              <w:marTop w:val="0"/>
              <w:marBottom w:val="0"/>
              <w:divBdr>
                <w:top w:val="none" w:sz="0" w:space="0" w:color="auto"/>
                <w:left w:val="none" w:sz="0" w:space="0" w:color="auto"/>
                <w:bottom w:val="none" w:sz="0" w:space="0" w:color="auto"/>
                <w:right w:val="none" w:sz="0" w:space="0" w:color="auto"/>
              </w:divBdr>
              <w:divsChild>
                <w:div w:id="1052657912">
                  <w:marLeft w:val="0"/>
                  <w:marRight w:val="0"/>
                  <w:marTop w:val="0"/>
                  <w:marBottom w:val="0"/>
                  <w:divBdr>
                    <w:top w:val="none" w:sz="0" w:space="0" w:color="auto"/>
                    <w:left w:val="none" w:sz="0" w:space="0" w:color="auto"/>
                    <w:bottom w:val="none" w:sz="0" w:space="0" w:color="auto"/>
                    <w:right w:val="none" w:sz="0" w:space="0" w:color="auto"/>
                  </w:divBdr>
                  <w:divsChild>
                    <w:div w:id="1052657893">
                      <w:marLeft w:val="0"/>
                      <w:marRight w:val="0"/>
                      <w:marTop w:val="0"/>
                      <w:marBottom w:val="0"/>
                      <w:divBdr>
                        <w:top w:val="none" w:sz="0" w:space="0" w:color="auto"/>
                        <w:left w:val="none" w:sz="0" w:space="0" w:color="auto"/>
                        <w:bottom w:val="none" w:sz="0" w:space="0" w:color="auto"/>
                        <w:right w:val="none" w:sz="0" w:space="0" w:color="auto"/>
                      </w:divBdr>
                      <w:divsChild>
                        <w:div w:id="1052657911">
                          <w:marLeft w:val="0"/>
                          <w:marRight w:val="0"/>
                          <w:marTop w:val="0"/>
                          <w:marBottom w:val="0"/>
                          <w:divBdr>
                            <w:top w:val="none" w:sz="0" w:space="0" w:color="auto"/>
                            <w:left w:val="none" w:sz="0" w:space="0" w:color="auto"/>
                            <w:bottom w:val="none" w:sz="0" w:space="0" w:color="auto"/>
                            <w:right w:val="none" w:sz="0" w:space="0" w:color="auto"/>
                          </w:divBdr>
                          <w:divsChild>
                            <w:div w:id="1052657904">
                              <w:marLeft w:val="0"/>
                              <w:marRight w:val="0"/>
                              <w:marTop w:val="0"/>
                              <w:marBottom w:val="0"/>
                              <w:divBdr>
                                <w:top w:val="none" w:sz="0" w:space="0" w:color="auto"/>
                                <w:left w:val="none" w:sz="0" w:space="0" w:color="auto"/>
                                <w:bottom w:val="none" w:sz="0" w:space="0" w:color="auto"/>
                                <w:right w:val="none" w:sz="0" w:space="0" w:color="auto"/>
                              </w:divBdr>
                              <w:divsChild>
                                <w:div w:id="1052657903">
                                  <w:marLeft w:val="0"/>
                                  <w:marRight w:val="0"/>
                                  <w:marTop w:val="0"/>
                                  <w:marBottom w:val="0"/>
                                  <w:divBdr>
                                    <w:top w:val="none" w:sz="0" w:space="0" w:color="auto"/>
                                    <w:left w:val="none" w:sz="0" w:space="0" w:color="auto"/>
                                    <w:bottom w:val="none" w:sz="0" w:space="0" w:color="auto"/>
                                    <w:right w:val="none" w:sz="0" w:space="0" w:color="auto"/>
                                  </w:divBdr>
                                  <w:divsChild>
                                    <w:div w:id="1052657881">
                                      <w:marLeft w:val="0"/>
                                      <w:marRight w:val="0"/>
                                      <w:marTop w:val="0"/>
                                      <w:marBottom w:val="0"/>
                                      <w:divBdr>
                                        <w:top w:val="none" w:sz="0" w:space="0" w:color="auto"/>
                                        <w:left w:val="none" w:sz="0" w:space="0" w:color="auto"/>
                                        <w:bottom w:val="none" w:sz="0" w:space="0" w:color="auto"/>
                                        <w:right w:val="none" w:sz="0" w:space="0" w:color="auto"/>
                                      </w:divBdr>
                                      <w:divsChild>
                                        <w:div w:id="10526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657914">
      <w:marLeft w:val="0"/>
      <w:marRight w:val="0"/>
      <w:marTop w:val="0"/>
      <w:marBottom w:val="0"/>
      <w:divBdr>
        <w:top w:val="none" w:sz="0" w:space="0" w:color="auto"/>
        <w:left w:val="none" w:sz="0" w:space="0" w:color="auto"/>
        <w:bottom w:val="none" w:sz="0" w:space="0" w:color="auto"/>
        <w:right w:val="none" w:sz="0" w:space="0" w:color="auto"/>
      </w:divBdr>
      <w:divsChild>
        <w:div w:id="1052657908">
          <w:marLeft w:val="0"/>
          <w:marRight w:val="0"/>
          <w:marTop w:val="0"/>
          <w:marBottom w:val="0"/>
          <w:divBdr>
            <w:top w:val="none" w:sz="0" w:space="0" w:color="auto"/>
            <w:left w:val="none" w:sz="0" w:space="0" w:color="auto"/>
            <w:bottom w:val="none" w:sz="0" w:space="0" w:color="auto"/>
            <w:right w:val="none" w:sz="0" w:space="0" w:color="auto"/>
          </w:divBdr>
          <w:divsChild>
            <w:div w:id="1052657895">
              <w:marLeft w:val="0"/>
              <w:marRight w:val="0"/>
              <w:marTop w:val="0"/>
              <w:marBottom w:val="0"/>
              <w:divBdr>
                <w:top w:val="none" w:sz="0" w:space="0" w:color="auto"/>
                <w:left w:val="none" w:sz="0" w:space="0" w:color="auto"/>
                <w:bottom w:val="none" w:sz="0" w:space="0" w:color="auto"/>
                <w:right w:val="none" w:sz="0" w:space="0" w:color="auto"/>
              </w:divBdr>
              <w:divsChild>
                <w:div w:id="10526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915">
      <w:marLeft w:val="0"/>
      <w:marRight w:val="0"/>
      <w:marTop w:val="0"/>
      <w:marBottom w:val="0"/>
      <w:divBdr>
        <w:top w:val="none" w:sz="0" w:space="0" w:color="auto"/>
        <w:left w:val="none" w:sz="0" w:space="0" w:color="auto"/>
        <w:bottom w:val="none" w:sz="0" w:space="0" w:color="auto"/>
        <w:right w:val="none" w:sz="0" w:space="0" w:color="auto"/>
      </w:divBdr>
      <w:divsChild>
        <w:div w:id="1052657902">
          <w:marLeft w:val="0"/>
          <w:marRight w:val="0"/>
          <w:marTop w:val="0"/>
          <w:marBottom w:val="0"/>
          <w:divBdr>
            <w:top w:val="none" w:sz="0" w:space="0" w:color="auto"/>
            <w:left w:val="none" w:sz="0" w:space="0" w:color="auto"/>
            <w:bottom w:val="none" w:sz="0" w:space="0" w:color="auto"/>
            <w:right w:val="none" w:sz="0" w:space="0" w:color="auto"/>
          </w:divBdr>
          <w:divsChild>
            <w:div w:id="1052657867">
              <w:marLeft w:val="0"/>
              <w:marRight w:val="0"/>
              <w:marTop w:val="0"/>
              <w:marBottom w:val="0"/>
              <w:divBdr>
                <w:top w:val="none" w:sz="0" w:space="0" w:color="auto"/>
                <w:left w:val="none" w:sz="0" w:space="0" w:color="auto"/>
                <w:bottom w:val="none" w:sz="0" w:space="0" w:color="auto"/>
                <w:right w:val="none" w:sz="0" w:space="0" w:color="auto"/>
              </w:divBdr>
              <w:divsChild>
                <w:div w:id="10526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582</TotalTime>
  <Pages>7</Pages>
  <Words>2651</Words>
  <Characters>15111</Characters>
  <Application>Microsoft Office Outlook</Application>
  <DocSecurity>0</DocSecurity>
  <Lines>0</Lines>
  <Paragraphs>0</Paragraphs>
  <ScaleCrop>false</ScaleCrop>
  <Company>СОШ 64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Психологи</dc:creator>
  <cp:keywords/>
  <dc:description/>
  <cp:lastModifiedBy>Школа</cp:lastModifiedBy>
  <cp:revision>16</cp:revision>
  <cp:lastPrinted>2013-09-24T13:56:00Z</cp:lastPrinted>
  <dcterms:created xsi:type="dcterms:W3CDTF">2013-09-23T08:54:00Z</dcterms:created>
  <dcterms:modified xsi:type="dcterms:W3CDTF">2014-02-08T07:44:00Z</dcterms:modified>
</cp:coreProperties>
</file>